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r w:rsidRPr="00752C39">
        <w:rPr>
          <w:rFonts w:ascii="Times New Roman" w:eastAsia="Times New Roman" w:hAnsi="Times New Roman" w:cs="Times New Roman"/>
          <w:b/>
          <w:sz w:val="28"/>
          <w:szCs w:val="28"/>
          <w:lang w:val="de-DE" w:eastAsia="ar-SA"/>
        </w:rPr>
        <w:t>Allegato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4351D9"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RIABILITATIVI </w:t>
            </w:r>
          </w:p>
          <w:p w:rsidR="00BB573A" w:rsidRPr="00A705C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PERSONE </w:t>
            </w:r>
            <w:r w:rsidRPr="00A705C0">
              <w:rPr>
                <w:rFonts w:ascii="Times New Roman" w:eastAsia="Times New Roman" w:hAnsi="Times New Roman" w:cs="Times New Roman"/>
                <w:b/>
                <w:sz w:val="28"/>
                <w:szCs w:val="28"/>
                <w:lang w:val="de-DE" w:eastAsia="ar-SA"/>
              </w:rPr>
              <w:t>AFFETTE DA DISTURBI DELLO SPETTRO AUTISTICO</w:t>
            </w:r>
          </w:p>
          <w:p w:rsidR="00BB573A" w:rsidRPr="0002442F" w:rsidRDefault="00BB573A" w:rsidP="00CF1A83">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A705C0">
              <w:rPr>
                <w:rFonts w:ascii="Times New Roman" w:eastAsia="Times New Roman" w:hAnsi="Times New Roman" w:cs="Times New Roman"/>
                <w:sz w:val="24"/>
                <w:szCs w:val="24"/>
                <w:lang w:val="de-DE" w:eastAsia="ar-SA"/>
              </w:rPr>
              <w:t>(ai sensi della  DGR n</w:t>
            </w:r>
            <w:r w:rsidR="00A705C0" w:rsidRPr="00A705C0">
              <w:rPr>
                <w:rFonts w:ascii="Times New Roman" w:eastAsia="Times New Roman" w:hAnsi="Times New Roman" w:cs="Times New Roman"/>
                <w:sz w:val="24"/>
                <w:szCs w:val="24"/>
                <w:lang w:val="de-DE" w:eastAsia="ar-SA"/>
              </w:rPr>
              <w:t>. 218</w:t>
            </w:r>
            <w:r w:rsidRPr="00A705C0">
              <w:rPr>
                <w:rFonts w:ascii="Times New Roman" w:eastAsia="Times New Roman" w:hAnsi="Times New Roman" w:cs="Times New Roman"/>
                <w:sz w:val="24"/>
                <w:szCs w:val="24"/>
                <w:lang w:val="de-DE" w:eastAsia="ar-SA"/>
              </w:rPr>
              <w:t>/201</w:t>
            </w:r>
            <w:r w:rsidR="004351D9" w:rsidRPr="00A705C0">
              <w:rPr>
                <w:rFonts w:ascii="Times New Roman" w:eastAsia="Times New Roman" w:hAnsi="Times New Roman" w:cs="Times New Roman"/>
                <w:sz w:val="24"/>
                <w:szCs w:val="24"/>
                <w:lang w:val="de-DE" w:eastAsia="ar-SA"/>
              </w:rPr>
              <w:t>8</w:t>
            </w:r>
            <w:r w:rsidRPr="00A705C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ottobre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r w:rsidRPr="002E1450">
        <w:rPr>
          <w:rFonts w:ascii="Times New Roman" w:hAnsi="Times New Roman" w:cs="Times New Roman"/>
          <w:sz w:val="24"/>
          <w:szCs w:val="24"/>
        </w:rPr>
        <w:t>a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lett. b), c), d) ed  e) e comma 5, lett. b), c), d) ed  e) della </w:t>
      </w:r>
      <w:r w:rsidRPr="00930210">
        <w:rPr>
          <w:rFonts w:ascii="Times New Roman" w:hAnsi="Times New Roman" w:cs="Times New Roman"/>
          <w:sz w:val="24"/>
          <w:szCs w:val="24"/>
        </w:rPr>
        <w:t xml:space="preserve">L.R. n.25/2014, ai sensi </w:t>
      </w:r>
      <w:r w:rsidRPr="00A705C0">
        <w:rPr>
          <w:rFonts w:ascii="Times New Roman" w:hAnsi="Times New Roman" w:cs="Times New Roman"/>
          <w:sz w:val="24"/>
          <w:szCs w:val="24"/>
        </w:rPr>
        <w:t xml:space="preserve">della DGR n. </w:t>
      </w:r>
      <w:r w:rsidR="00A705C0" w:rsidRPr="00A705C0">
        <w:rPr>
          <w:rFonts w:ascii="Times New Roman" w:hAnsi="Times New Roman" w:cs="Times New Roman"/>
          <w:sz w:val="24"/>
          <w:szCs w:val="24"/>
        </w:rPr>
        <w:t xml:space="preserve">218 </w:t>
      </w:r>
      <w:r w:rsidRPr="00A705C0">
        <w:rPr>
          <w:rFonts w:ascii="Times New Roman" w:hAnsi="Times New Roman" w:cs="Times New Roman"/>
          <w:sz w:val="24"/>
          <w:szCs w:val="24"/>
        </w:rPr>
        <w:t>del</w:t>
      </w:r>
      <w:r w:rsidR="00A705C0" w:rsidRPr="00A705C0">
        <w:rPr>
          <w:rFonts w:ascii="Times New Roman" w:hAnsi="Times New Roman" w:cs="Times New Roman"/>
          <w:sz w:val="24"/>
          <w:szCs w:val="24"/>
        </w:rPr>
        <w:t xml:space="preserve"> 26.02.2018</w:t>
      </w:r>
      <w:r w:rsidRPr="00A705C0">
        <w:rPr>
          <w:rFonts w:ascii="Times New Roman" w:hAnsi="Times New Roman" w:cs="Times New Roman"/>
          <w:sz w:val="24"/>
          <w:szCs w:val="24"/>
        </w:rPr>
        <w:t>;</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8"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Default="00BB573A" w:rsidP="00BB573A">
      <w:pPr>
        <w:pStyle w:val="Paragrafoelenco"/>
        <w:jc w:val="both"/>
        <w:rPr>
          <w:rFonts w:ascii="Times New Roman" w:hAnsi="Times New Roman" w:cs="Times New Roman"/>
          <w:sz w:val="24"/>
          <w:szCs w:val="24"/>
        </w:rPr>
      </w:pPr>
    </w:p>
    <w:p w:rsidR="00A705C0" w:rsidRPr="00930210" w:rsidRDefault="00A705C0"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effettuata da uno dei soggetti di cui all’art. 5 comma 4, lett. b), c), d) ed  e) e comma 5, lett.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96" w:rsidRDefault="00233C96" w:rsidP="00623D96">
      <w:r>
        <w:separator/>
      </w:r>
    </w:p>
  </w:endnote>
  <w:endnote w:type="continuationSeparator" w:id="0">
    <w:p w:rsidR="00233C96" w:rsidRDefault="00233C96"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96" w:rsidRDefault="00233C96" w:rsidP="00623D96">
      <w:r>
        <w:separator/>
      </w:r>
    </w:p>
  </w:footnote>
  <w:footnote w:type="continuationSeparator" w:id="0">
    <w:p w:rsidR="00233C96" w:rsidRDefault="00233C96"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33C96"/>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351D9"/>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23F2"/>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CF1A83"/>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ZINGARETTI LAURA</cp:lastModifiedBy>
  <cp:revision>2</cp:revision>
  <cp:lastPrinted>2015-02-05T14:30:00Z</cp:lastPrinted>
  <dcterms:created xsi:type="dcterms:W3CDTF">2018-04-05T10:15:00Z</dcterms:created>
  <dcterms:modified xsi:type="dcterms:W3CDTF">2018-04-05T10:15:00Z</dcterms:modified>
</cp:coreProperties>
</file>